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华文仿宋"/>
          <w:sz w:val="28"/>
          <w:szCs w:val="28"/>
        </w:rPr>
      </w:pPr>
      <w:r>
        <w:rPr>
          <w:rFonts w:hint="eastAsia" w:ascii="仿宋" w:hAnsi="仿宋" w:eastAsia="华文仿宋"/>
          <w:sz w:val="28"/>
          <w:szCs w:val="28"/>
        </w:rPr>
        <w:t>附件1</w:t>
      </w:r>
      <w:r>
        <w:rPr>
          <w:rFonts w:ascii="仿宋" w:hAnsi="仿宋" w:eastAsia="华文仿宋"/>
          <w:sz w:val="28"/>
          <w:szCs w:val="28"/>
        </w:rPr>
        <w:t>:</w:t>
      </w:r>
    </w:p>
    <w:p>
      <w:pPr>
        <w:adjustRightInd w:val="0"/>
        <w:snapToGrid w:val="0"/>
        <w:spacing w:line="360" w:lineRule="auto"/>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关于新型冠状病毒疫情防控期间</w:t>
      </w:r>
    </w:p>
    <w:p>
      <w:pPr>
        <w:adjustRightInd w:val="0"/>
        <w:snapToGrid w:val="0"/>
        <w:spacing w:line="360" w:lineRule="auto"/>
        <w:jc w:val="center"/>
        <w:rPr>
          <w:rFonts w:ascii="华文中宋" w:hAnsi="华文中宋" w:eastAsia="华文中宋" w:cs="华文中宋"/>
          <w:b/>
          <w:bCs/>
          <w:sz w:val="32"/>
          <w:szCs w:val="32"/>
        </w:rPr>
      </w:pPr>
      <w:r>
        <w:rPr>
          <w:rFonts w:hint="eastAsia" w:ascii="华文中宋" w:hAnsi="华文中宋" w:eastAsia="华文中宋" w:cs="华文中宋"/>
          <w:b/>
          <w:bCs/>
          <w:sz w:val="32"/>
          <w:szCs w:val="32"/>
        </w:rPr>
        <w:t>加强校外科教实训基地管理的通知</w:t>
      </w:r>
    </w:p>
    <w:p>
      <w:pPr>
        <w:adjustRightInd w:val="0"/>
        <w:snapToGrid w:val="0"/>
        <w:spacing w:line="360" w:lineRule="auto"/>
        <w:rPr>
          <w:rFonts w:ascii="仿宋" w:hAnsi="仿宋" w:eastAsia="仿宋"/>
          <w:sz w:val="32"/>
          <w:szCs w:val="32"/>
        </w:rPr>
      </w:pPr>
    </w:p>
    <w:p>
      <w:pPr>
        <w:adjustRightInd w:val="0"/>
        <w:snapToGrid w:val="0"/>
        <w:spacing w:line="360" w:lineRule="auto"/>
        <w:rPr>
          <w:rFonts w:ascii="仿宋" w:hAnsi="仿宋" w:eastAsia="仿宋"/>
          <w:sz w:val="28"/>
          <w:szCs w:val="28"/>
        </w:rPr>
      </w:pPr>
      <w:r>
        <w:rPr>
          <w:rFonts w:hint="eastAsia" w:ascii="仿宋" w:hAnsi="仿宋" w:eastAsia="仿宋"/>
          <w:sz w:val="28"/>
          <w:szCs w:val="28"/>
        </w:rPr>
        <w:t>各学院、部门：</w:t>
      </w:r>
    </w:p>
    <w:p>
      <w:pPr>
        <w:adjustRightInd w:val="0"/>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为切实做好新型冠状病毒疫情防控工作，保障学校师生健康，根据《上海海洋大学关于进一步做好学校新型冠状病毒感染的肺炎疫情防控工作的通知》等精神，学校校外科教实训基地作为学校主体校园的延伸管理区域，适用所有校园管理要求。除必要的管理、服务、保障人员外，教职员工在寒假期间原则上不返校、返岗。现将有关事项通知如下：</w:t>
      </w:r>
    </w:p>
    <w:p>
      <w:pPr>
        <w:adjustRightInd w:val="0"/>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1. 进出海洋高新园区应服从海洋高新园区大门的统一管理。海洋高新园区1、2、3号楼原则上禁止师生进出。因科研或服务保障工作必需进出园区1、2、3号楼，应向学院、部门申请，经审批同意后，凭校园一卡通到2号楼登记处核验名单、测量体温合格、进行登记后进入。</w:t>
      </w:r>
    </w:p>
    <w:p>
      <w:pPr>
        <w:adjustRightInd w:val="0"/>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2.滨海基地、大洋山基地实行关闭管理，做好在基地师生的物资保障。</w:t>
      </w:r>
    </w:p>
    <w:p>
      <w:pPr>
        <w:adjustRightInd w:val="0"/>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3.象山基地、枸杞岛基地实行封闭管理。</w:t>
      </w:r>
    </w:p>
    <w:p>
      <w:pPr>
        <w:adjustRightInd w:val="0"/>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4.疫情防控期间，学校会加强校外科教实训基地场所的消毒工作。</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给您带来不便敬请谅解，感谢您对学校疫情防控工作的支持！</w:t>
      </w:r>
    </w:p>
    <w:p>
      <w:pPr>
        <w:adjustRightInd w:val="0"/>
        <w:snapToGrid w:val="0"/>
        <w:spacing w:line="360" w:lineRule="auto"/>
        <w:ind w:firstLine="560" w:firstLineChars="200"/>
        <w:rPr>
          <w:rFonts w:ascii="仿宋" w:hAnsi="仿宋" w:eastAsia="仿宋"/>
          <w:sz w:val="28"/>
          <w:szCs w:val="28"/>
        </w:rPr>
      </w:pPr>
      <w:r>
        <w:rPr>
          <w:rFonts w:hint="eastAsia" w:ascii="宋体" w:hAnsi="宋体" w:eastAsia="宋体" w:cs="宋体"/>
          <w:sz w:val="28"/>
          <w:szCs w:val="28"/>
        </w:rPr>
        <w:t> </w:t>
      </w:r>
    </w:p>
    <w:p>
      <w:pPr>
        <w:adjustRightInd w:val="0"/>
        <w:snapToGrid w:val="0"/>
        <w:spacing w:line="360" w:lineRule="auto"/>
        <w:ind w:firstLine="560" w:firstLineChars="200"/>
        <w:jc w:val="right"/>
        <w:rPr>
          <w:rFonts w:ascii="仿宋" w:hAnsi="仿宋" w:eastAsia="仿宋"/>
          <w:sz w:val="28"/>
          <w:szCs w:val="28"/>
        </w:rPr>
      </w:pP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校疫情防控工作领导小组</w:t>
      </w:r>
    </w:p>
    <w:p>
      <w:pPr>
        <w:adjustRightInd w:val="0"/>
        <w:snapToGrid w:val="0"/>
        <w:spacing w:line="360" w:lineRule="auto"/>
        <w:ind w:right="519" w:rightChars="247"/>
        <w:jc w:val="right"/>
      </w:pP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w:t>
      </w:r>
      <w:r>
        <w:rPr>
          <w:rFonts w:hint="eastAsia" w:ascii="仿宋" w:hAnsi="仿宋" w:eastAsia="仿宋"/>
          <w:sz w:val="28"/>
          <w:szCs w:val="28"/>
        </w:rPr>
        <w:t xml:space="preserve"> </w:t>
      </w:r>
      <w:r>
        <w:rPr>
          <w:rFonts w:hint="eastAsia" w:ascii="宋体" w:hAnsi="宋体" w:eastAsia="宋体" w:cs="宋体"/>
          <w:sz w:val="28"/>
          <w:szCs w:val="28"/>
        </w:rPr>
        <w:t xml:space="preserve">    </w:t>
      </w:r>
      <w:r>
        <w:rPr>
          <w:rFonts w:hint="eastAsia" w:ascii="仿宋" w:hAnsi="仿宋" w:eastAsia="仿宋"/>
          <w:sz w:val="28"/>
          <w:szCs w:val="28"/>
        </w:rPr>
        <w:t>2020年2月</w:t>
      </w:r>
      <w:r>
        <w:rPr>
          <w:rFonts w:ascii="仿宋" w:hAnsi="仿宋" w:eastAsia="仿宋"/>
          <w:sz w:val="28"/>
          <w:szCs w:val="28"/>
        </w:rPr>
        <w:t>8</w:t>
      </w:r>
      <w:r>
        <w:rPr>
          <w:rFonts w:hint="eastAsia" w:ascii="仿宋" w:hAnsi="仿宋" w:eastAsia="仿宋"/>
          <w:sz w:val="28"/>
          <w:szCs w:val="28"/>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17BFB"/>
    <w:rsid w:val="36E17B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2020-02-22T06:14:00Z</dcterms:created>
  <dc:creator>雨辰</dc:creator>
  <cp:lastModifiedBy>雨辰</cp:lastModifiedBy>
  <dcterms:modified xsi:type="dcterms:W3CDTF">2020-02-22T06:15:48Z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